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92313" w:rsidRDefault="00130CD9">
      <w:r>
        <w:fldChar w:fldCharType="begin"/>
      </w:r>
      <w:r>
        <w:instrText xml:space="preserve"> INCLUDEPICTURE "http://ed222.unistra.fr/fileadmin/templates/DUN/edsc/images/logo.png"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D 222" style="width:88.5pt;height:54pt">
            <v:imagedata r:id="rId4" r:href="rId5"/>
          </v:shape>
        </w:pict>
      </w:r>
      <w:r>
        <w:fldChar w:fldCharType="end"/>
      </w:r>
    </w:p>
    <w:sectPr w:rsidR="00A9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D9"/>
    <w:rsid w:val="00130CD9"/>
    <w:rsid w:val="003F37DC"/>
    <w:rsid w:val="00C2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E399F-9AFF-40E2-8BB3-C522A074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ed222.unistra.fr/fileadmin/templates/DUN/edsc/images/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2018-05-03T14:11:00Z</dcterms:created>
  <dcterms:modified xsi:type="dcterms:W3CDTF">2018-05-03T14:12:00Z</dcterms:modified>
</cp:coreProperties>
</file>